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60" w:rsidRPr="00994160" w:rsidRDefault="00994160" w:rsidP="00994160">
      <w:pPr>
        <w:spacing w:before="408" w:after="272" w:line="240" w:lineRule="auto"/>
        <w:jc w:val="center"/>
        <w:outlineLvl w:val="0"/>
        <w:rPr>
          <w:rFonts w:ascii="Arial" w:eastAsia="Times New Roman" w:hAnsi="Arial" w:cs="Arial"/>
          <w:b/>
          <w:bCs/>
          <w:color w:val="00008B"/>
          <w:kern w:val="36"/>
          <w:sz w:val="35"/>
          <w:szCs w:val="35"/>
          <w:lang w:eastAsia="ru-RU"/>
        </w:rPr>
      </w:pPr>
      <w:r w:rsidRPr="00994160">
        <w:rPr>
          <w:rFonts w:ascii="Arial" w:eastAsia="Times New Roman" w:hAnsi="Arial" w:cs="Arial"/>
          <w:b/>
          <w:bCs/>
          <w:color w:val="00008B"/>
          <w:kern w:val="36"/>
          <w:sz w:val="35"/>
          <w:szCs w:val="35"/>
          <w:lang w:eastAsia="ru-RU"/>
        </w:rPr>
        <w:t>ПАМЯТКА ДЛЯ РОДИТЕЛЕЙ О БЕЗОПАСНОСТИ ДЕТЕЙ ВО ВРЕМЯ ЛЕТНИХ КАНИКУЛ</w:t>
      </w:r>
    </w:p>
    <w:p w:rsidR="00994160" w:rsidRPr="00994160" w:rsidRDefault="00994160" w:rsidP="00994160">
      <w:pPr>
        <w:shd w:val="clear" w:color="auto" w:fill="FFFFFF"/>
        <w:spacing w:before="136"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363636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63636"/>
          <w:sz w:val="25"/>
          <w:szCs w:val="25"/>
          <w:lang w:eastAsia="ru-RU"/>
        </w:rPr>
        <w:drawing>
          <wp:inline distT="0" distB="0" distL="0" distR="0">
            <wp:extent cx="2855595" cy="2769235"/>
            <wp:effectExtent l="19050" t="0" r="1905" b="0"/>
            <wp:docPr id="1" name="Рисунок 1" descr="Bezopasnye_kanikuly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opasnye_kanikuly-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160">
        <w:rPr>
          <w:rFonts w:ascii="Arial" w:eastAsia="Times New Roman" w:hAnsi="Arial" w:cs="Arial"/>
          <w:b/>
          <w:bCs/>
          <w:color w:val="FF0000"/>
          <w:sz w:val="25"/>
          <w:lang w:eastAsia="ru-RU"/>
        </w:rPr>
        <w:t>Уважаемые родители!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b/>
          <w:bCs/>
          <w:color w:val="363636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</w:t>
      </w:r>
      <w:r>
        <w:rPr>
          <w:rFonts w:ascii="Arial" w:eastAsia="Times New Roman" w:hAnsi="Arial" w:cs="Arial"/>
          <w:b/>
          <w:bCs/>
          <w:color w:val="363636"/>
          <w:lang w:eastAsia="ru-RU"/>
        </w:rPr>
        <w:t xml:space="preserve">а с родителями, родственниками и </w:t>
      </w:r>
      <w:r w:rsidRPr="00994160">
        <w:rPr>
          <w:rFonts w:ascii="Arial" w:eastAsia="Times New Roman" w:hAnsi="Arial" w:cs="Arial"/>
          <w:b/>
          <w:bCs/>
          <w:color w:val="363636"/>
          <w:lang w:eastAsia="ru-RU"/>
        </w:rPr>
        <w:t>друзьями</w:t>
      </w:r>
      <w:r>
        <w:rPr>
          <w:rFonts w:ascii="Arial" w:eastAsia="Times New Roman" w:hAnsi="Arial" w:cs="Arial"/>
          <w:b/>
          <w:bCs/>
          <w:color w:val="363636"/>
          <w:lang w:eastAsia="ru-RU"/>
        </w:rPr>
        <w:t>.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b/>
          <w:bCs/>
          <w:color w:val="363636"/>
          <w:lang w:eastAsia="ru-RU"/>
        </w:rPr>
        <w:t>Родителям рекомендуется прочесть статью и просмотреть </w:t>
      </w:r>
      <w:r w:rsidRPr="00994160">
        <w:rPr>
          <w:rFonts w:ascii="Arial" w:eastAsia="Times New Roman" w:hAnsi="Arial" w:cs="Arial"/>
          <w:b/>
          <w:bCs/>
          <w:color w:val="FF0000"/>
          <w:lang w:eastAsia="ru-RU"/>
        </w:rPr>
        <w:t>видеофильм «Недетские игры»</w:t>
      </w:r>
      <w:r w:rsidRPr="00994160">
        <w:rPr>
          <w:rFonts w:ascii="Arial" w:eastAsia="Times New Roman" w:hAnsi="Arial" w:cs="Arial"/>
          <w:b/>
          <w:bCs/>
          <w:color w:val="363636"/>
          <w:lang w:eastAsia="ru-RU"/>
        </w:rPr>
        <w:t>, снятый МЧС Республики Беларусь.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b/>
          <w:bCs/>
          <w:color w:val="363636"/>
          <w:lang w:eastAsia="ru-RU"/>
        </w:rPr>
        <w:t> </w:t>
      </w:r>
      <w:r w:rsidRPr="00994160">
        <w:rPr>
          <w:rFonts w:ascii="Arial" w:eastAsia="Times New Roman" w:hAnsi="Arial" w:cs="Arial"/>
          <w:b/>
          <w:bCs/>
          <w:i/>
          <w:iCs/>
          <w:color w:val="363636"/>
          <w:lang w:eastAsia="ru-RU"/>
        </w:rPr>
        <w:t>Фильм для детей, в основу которого были подобраны реальные истории. В большинстве случаев дети получают травмы по вине взрослых. Уважаемые родители, для того, чтобы защитить своего ребёнка от несчастных случаев, достаточно каждый день напоминать элементарные правила безопасности и вместе посмотреть этот фильм со своими детьми. Задумайтесь о необратимых последствиях!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jc w:val="center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b/>
          <w:bCs/>
          <w:color w:val="FF0000"/>
          <w:lang w:eastAsia="ru-RU"/>
        </w:rPr>
        <w:t>Формируйте у детей навыки обеспечения личной безопасности: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решите проблему свободного времени детей;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</w:t>
      </w:r>
      <w:r w:rsidRPr="00994160">
        <w:rPr>
          <w:rFonts w:ascii="Arial" w:eastAsia="Times New Roman" w:hAnsi="Arial" w:cs="Arial"/>
          <w:b/>
          <w:bCs/>
          <w:color w:val="FF0000"/>
          <w:lang w:eastAsia="ru-RU"/>
        </w:rPr>
        <w:t>Помните!</w:t>
      </w:r>
      <w:r w:rsidRPr="00994160">
        <w:rPr>
          <w:rFonts w:ascii="Arial" w:eastAsia="Times New Roman" w:hAnsi="Arial" w:cs="Arial"/>
          <w:color w:val="363636"/>
          <w:lang w:eastAsia="ru-RU"/>
        </w:rPr>
        <w:t> Поздним вечером и ночью (</w:t>
      </w:r>
      <w:r w:rsidRPr="00994160">
        <w:rPr>
          <w:rFonts w:ascii="Arial" w:eastAsia="Times New Roman" w:hAnsi="Arial" w:cs="Arial"/>
          <w:color w:val="FF0000"/>
          <w:lang w:eastAsia="ru-RU"/>
        </w:rPr>
        <w:t>с 22.00 до 06.00 часов</w:t>
      </w:r>
      <w:r w:rsidRPr="00994160">
        <w:rPr>
          <w:rFonts w:ascii="Arial" w:eastAsia="Times New Roman" w:hAnsi="Arial" w:cs="Arial"/>
          <w:color w:val="363636"/>
          <w:lang w:eastAsia="ru-RU"/>
        </w:rPr>
        <w:t>) детям и подросткам законодательно запрещено появляться на улице без сопровождения взрослых;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постоянно будьте в курсе, где и с кем ваш ребенок, контролируйте место пребывания детей;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lastRenderedPageBreak/>
        <w:t> 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объясните детям, что ни при каких обстоятельствах нельзя садиться в машину с незнакомыми людьми;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— подчас минута может обернуться трагедией;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94160" w:rsidRPr="00994160" w:rsidRDefault="00994160" w:rsidP="00994160">
      <w:pPr>
        <w:numPr>
          <w:ilvl w:val="0"/>
          <w:numId w:val="1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изучите с детьми правила езды на велосипедах.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Помните! Детям, </w:t>
      </w:r>
      <w:r w:rsidRPr="00994160">
        <w:rPr>
          <w:rFonts w:ascii="Arial" w:eastAsia="Times New Roman" w:hAnsi="Arial" w:cs="Arial"/>
          <w:color w:val="FF0000"/>
          <w:lang w:eastAsia="ru-RU"/>
        </w:rPr>
        <w:t>не достигшим 14 лет</w:t>
      </w:r>
      <w:r w:rsidRPr="00994160">
        <w:rPr>
          <w:rFonts w:ascii="Arial" w:eastAsia="Times New Roman" w:hAnsi="Arial" w:cs="Arial"/>
          <w:color w:val="363636"/>
          <w:lang w:eastAsia="ru-RU"/>
        </w:rPr>
        <w:t>, запрещено управлять велосипедом на автомагистралях и приравненных к ним дорогам.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Будьте предельно </w:t>
      </w:r>
      <w:r w:rsidRPr="00994160">
        <w:rPr>
          <w:rFonts w:ascii="Arial" w:eastAsia="Times New Roman" w:hAnsi="Arial" w:cs="Arial"/>
          <w:color w:val="FF0000"/>
          <w:lang w:eastAsia="ru-RU"/>
        </w:rPr>
        <w:t>осторожны с огнем</w:t>
      </w:r>
      <w:r w:rsidRPr="00994160">
        <w:rPr>
          <w:rFonts w:ascii="Arial" w:eastAsia="Times New Roman" w:hAnsi="Arial" w:cs="Arial"/>
          <w:color w:val="363636"/>
          <w:lang w:eastAsia="ru-RU"/>
        </w:rPr>
        <w:t>. Обратите внимание детей на наиболее распространенные случаи пожаров из-за неосторожного обращения с огнем:</w:t>
      </w:r>
    </w:p>
    <w:p w:rsidR="00994160" w:rsidRPr="00994160" w:rsidRDefault="00994160" w:rsidP="00994160">
      <w:pPr>
        <w:numPr>
          <w:ilvl w:val="0"/>
          <w:numId w:val="2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детская шалость с огнем;</w:t>
      </w:r>
    </w:p>
    <w:p w:rsidR="00994160" w:rsidRPr="00994160" w:rsidRDefault="00994160" w:rsidP="00994160">
      <w:pPr>
        <w:numPr>
          <w:ilvl w:val="0"/>
          <w:numId w:val="2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непотушенные угли, шлак, зола, костры;</w:t>
      </w:r>
    </w:p>
    <w:p w:rsidR="00994160" w:rsidRPr="00994160" w:rsidRDefault="00994160" w:rsidP="00994160">
      <w:pPr>
        <w:numPr>
          <w:ilvl w:val="0"/>
          <w:numId w:val="2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</w:t>
      </w:r>
      <w:proofErr w:type="spellStart"/>
      <w:r w:rsidRPr="00994160">
        <w:rPr>
          <w:rFonts w:ascii="Arial" w:eastAsia="Times New Roman" w:hAnsi="Arial" w:cs="Arial"/>
          <w:color w:val="363636"/>
          <w:lang w:eastAsia="ru-RU"/>
        </w:rPr>
        <w:t>незатушенные</w:t>
      </w:r>
      <w:proofErr w:type="spellEnd"/>
      <w:r w:rsidRPr="00994160">
        <w:rPr>
          <w:rFonts w:ascii="Arial" w:eastAsia="Times New Roman" w:hAnsi="Arial" w:cs="Arial"/>
          <w:color w:val="363636"/>
          <w:lang w:eastAsia="ru-RU"/>
        </w:rPr>
        <w:t xml:space="preserve"> окурки, спички;</w:t>
      </w:r>
    </w:p>
    <w:p w:rsidR="00994160" w:rsidRPr="00994160" w:rsidRDefault="00994160" w:rsidP="00994160">
      <w:pPr>
        <w:numPr>
          <w:ilvl w:val="0"/>
          <w:numId w:val="2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сжигание мусора владельцами дач и садовых участков на опушках леса;</w:t>
      </w:r>
    </w:p>
    <w:p w:rsidR="00994160" w:rsidRPr="00994160" w:rsidRDefault="00994160" w:rsidP="00994160">
      <w:pPr>
        <w:numPr>
          <w:ilvl w:val="0"/>
          <w:numId w:val="2"/>
        </w:numPr>
        <w:shd w:val="clear" w:color="auto" w:fill="FFFFFF"/>
        <w:spacing w:before="204" w:after="0" w:line="240" w:lineRule="auto"/>
        <w:ind w:left="272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> поджог травы, короткое замыкание, эксплуатация электротехнических устройств, бытовых приборов, печей.</w:t>
      </w:r>
    </w:p>
    <w:p w:rsidR="00994160" w:rsidRDefault="00994160" w:rsidP="00994160">
      <w:pPr>
        <w:shd w:val="clear" w:color="auto" w:fill="FFFFFF"/>
        <w:spacing w:before="136" w:after="163" w:line="384" w:lineRule="atLeast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color w:val="363636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994160">
        <w:rPr>
          <w:rFonts w:ascii="Arial" w:eastAsia="Times New Roman" w:hAnsi="Arial" w:cs="Arial"/>
          <w:color w:val="363636"/>
          <w:lang w:eastAsia="ru-RU"/>
        </w:rPr>
        <w:t>запомнит</w:t>
      </w:r>
      <w:proofErr w:type="gramEnd"/>
      <w:r w:rsidRPr="00994160">
        <w:rPr>
          <w:rFonts w:ascii="Arial" w:eastAsia="Times New Roman" w:hAnsi="Arial" w:cs="Arial"/>
          <w:color w:val="363636"/>
          <w:lang w:eastAsia="ru-RU"/>
        </w:rPr>
        <w:t xml:space="preserve"> и будет применять. Вы должны регулярно их напоминать!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jc w:val="center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b/>
          <w:bCs/>
          <w:color w:val="FF0000"/>
          <w:lang w:eastAsia="ru-RU"/>
        </w:rPr>
        <w:t>Сохранение жизни и здоровья детей — главная обязанность взрослых!</w:t>
      </w:r>
    </w:p>
    <w:p w:rsidR="00994160" w:rsidRPr="00994160" w:rsidRDefault="00994160" w:rsidP="00994160">
      <w:pPr>
        <w:shd w:val="clear" w:color="auto" w:fill="FFFFFF"/>
        <w:spacing w:before="136" w:after="163" w:line="384" w:lineRule="atLeast"/>
        <w:jc w:val="center"/>
        <w:rPr>
          <w:rFonts w:ascii="Arial" w:eastAsia="Times New Roman" w:hAnsi="Arial" w:cs="Arial"/>
          <w:color w:val="363636"/>
          <w:lang w:eastAsia="ru-RU"/>
        </w:rPr>
      </w:pPr>
      <w:r w:rsidRPr="00994160">
        <w:rPr>
          <w:rFonts w:ascii="Arial" w:eastAsia="Times New Roman" w:hAnsi="Arial" w:cs="Arial"/>
          <w:b/>
          <w:bCs/>
          <w:color w:val="FF0000"/>
          <w:lang w:eastAsia="ru-RU"/>
        </w:rPr>
        <w:t>Пожалуйста, сделайте все, чтобы каникулы Ваших детей прошли благополучно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!</w:t>
      </w:r>
    </w:p>
    <w:sectPr w:rsidR="00994160" w:rsidRPr="00994160" w:rsidSect="009941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FEC"/>
    <w:multiLevelType w:val="multilevel"/>
    <w:tmpl w:val="1BDAC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745DD"/>
    <w:multiLevelType w:val="multilevel"/>
    <w:tmpl w:val="0A42C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4160"/>
    <w:rsid w:val="0042634A"/>
    <w:rsid w:val="0099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4A"/>
  </w:style>
  <w:style w:type="paragraph" w:styleId="1">
    <w:name w:val="heading 1"/>
    <w:basedOn w:val="a"/>
    <w:link w:val="10"/>
    <w:uiPriority w:val="9"/>
    <w:qFormat/>
    <w:rsid w:val="00994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941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41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94160"/>
    <w:rPr>
      <w:b/>
      <w:bCs/>
    </w:rPr>
  </w:style>
  <w:style w:type="paragraph" w:styleId="a4">
    <w:name w:val="Normal (Web)"/>
    <w:basedOn w:val="a"/>
    <w:uiPriority w:val="99"/>
    <w:semiHidden/>
    <w:unhideWhenUsed/>
    <w:rsid w:val="0099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41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2021-06-14T13:02:00Z</dcterms:created>
  <dcterms:modified xsi:type="dcterms:W3CDTF">2021-06-14T13:03:00Z</dcterms:modified>
</cp:coreProperties>
</file>